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4C8C" w:rsidRDefault="002B4C8C" w:rsidP="002B4C8C">
      <w:pPr>
        <w:spacing w:after="0"/>
        <w:rPr>
          <w:rFonts w:ascii="Times New Roman" w:hAnsi="Times New Roman" w:cs="Times New Roman"/>
          <w:b/>
          <w:sz w:val="32"/>
          <w:szCs w:val="32"/>
        </w:rPr>
      </w:pPr>
      <w:r>
        <w:rPr>
          <w:rFonts w:ascii="Times New Roman" w:hAnsi="Times New Roman" w:cs="Times New Roman"/>
          <w:b/>
          <w:noProof/>
          <w:szCs w:val="24"/>
          <w:lang w:eastAsia="de-DE"/>
        </w:rPr>
        <w:drawing>
          <wp:anchor distT="0" distB="0" distL="114300" distR="114300" simplePos="0" relativeHeight="251659264" behindDoc="1" locked="0" layoutInCell="1" allowOverlap="1">
            <wp:simplePos x="0" y="0"/>
            <wp:positionH relativeFrom="page">
              <wp:posOffset>742950</wp:posOffset>
            </wp:positionH>
            <wp:positionV relativeFrom="page">
              <wp:posOffset>219075</wp:posOffset>
            </wp:positionV>
            <wp:extent cx="1524000" cy="540987"/>
            <wp:effectExtent l="19050" t="0" r="0" b="0"/>
            <wp:wrapNone/>
            <wp:docPr id="4" name="Bild 2" descr="LOGO_S-W_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W_ORANGE"/>
                    <pic:cNvPicPr>
                      <a:picLocks noChangeAspect="1" noChangeArrowheads="1"/>
                    </pic:cNvPicPr>
                  </pic:nvPicPr>
                  <pic:blipFill>
                    <a:blip r:embed="rId4" cstate="print"/>
                    <a:srcRect/>
                    <a:stretch>
                      <a:fillRect/>
                    </a:stretch>
                  </pic:blipFill>
                  <pic:spPr bwMode="auto">
                    <a:xfrm>
                      <a:off x="0" y="0"/>
                      <a:ext cx="1524000" cy="540987"/>
                    </a:xfrm>
                    <a:prstGeom prst="rect">
                      <a:avLst/>
                    </a:prstGeom>
                    <a:noFill/>
                    <a:ln w="9525">
                      <a:noFill/>
                      <a:miter lim="800000"/>
                      <a:headEnd/>
                      <a:tailEnd/>
                    </a:ln>
                  </pic:spPr>
                </pic:pic>
              </a:graphicData>
            </a:graphic>
          </wp:anchor>
        </w:drawing>
      </w:r>
    </w:p>
    <w:p w:rsidR="002B4C8C" w:rsidRPr="00F92038" w:rsidRDefault="002B4C8C" w:rsidP="002B4C8C">
      <w:pPr>
        <w:spacing w:after="0"/>
        <w:rPr>
          <w:rFonts w:ascii="Times New Roman" w:hAnsi="Times New Roman" w:cs="Times New Roman"/>
          <w:b/>
          <w:sz w:val="28"/>
          <w:szCs w:val="28"/>
        </w:rPr>
      </w:pPr>
      <w:r w:rsidRPr="00F92038">
        <w:rPr>
          <w:rFonts w:ascii="Times New Roman" w:hAnsi="Times New Roman" w:cs="Times New Roman"/>
          <w:b/>
          <w:sz w:val="28"/>
          <w:szCs w:val="28"/>
        </w:rPr>
        <w:t>Einladung</w:t>
      </w:r>
    </w:p>
    <w:p w:rsidR="002B4C8C" w:rsidRPr="00984AD3" w:rsidRDefault="002B4C8C" w:rsidP="002B4C8C">
      <w:pPr>
        <w:spacing w:after="0"/>
        <w:rPr>
          <w:rFonts w:ascii="Times New Roman" w:hAnsi="Times New Roman" w:cs="Times New Roman"/>
        </w:rPr>
      </w:pPr>
    </w:p>
    <w:p w:rsidR="002B4C8C" w:rsidRPr="00CB7112" w:rsidRDefault="002B4C8C" w:rsidP="002B4C8C">
      <w:pPr>
        <w:spacing w:after="0"/>
        <w:jc w:val="both"/>
        <w:rPr>
          <w:rFonts w:ascii="Times New Roman" w:hAnsi="Times New Roman" w:cs="Times New Roman"/>
          <w:sz w:val="22"/>
        </w:rPr>
      </w:pPr>
      <w:r w:rsidRPr="00CB7112">
        <w:rPr>
          <w:rFonts w:ascii="Times New Roman" w:hAnsi="Times New Roman" w:cs="Times New Roman"/>
          <w:sz w:val="22"/>
        </w:rPr>
        <w:t>Wie in jedem Jahr zum Schuljahresende dürfen wir Sie zu den T</w:t>
      </w:r>
      <w:r w:rsidR="00310020" w:rsidRPr="00CB7112">
        <w:rPr>
          <w:rFonts w:ascii="Times New Roman" w:hAnsi="Times New Roman" w:cs="Times New Roman"/>
          <w:sz w:val="22"/>
        </w:rPr>
        <w:t>heaterabenden unserer Schule</w:t>
      </w:r>
      <w:r w:rsidRPr="00CB7112">
        <w:rPr>
          <w:rFonts w:ascii="Times New Roman" w:hAnsi="Times New Roman" w:cs="Times New Roman"/>
          <w:sz w:val="22"/>
        </w:rPr>
        <w:t xml:space="preserve"> im Bürgerzentrum einladen. Auf dem Programm steht dieses Jahr das Musical</w:t>
      </w:r>
    </w:p>
    <w:p w:rsidR="002B4C8C" w:rsidRPr="00CB7112" w:rsidRDefault="002B4C8C" w:rsidP="002B4C8C">
      <w:pPr>
        <w:spacing w:after="0"/>
        <w:rPr>
          <w:rFonts w:ascii="Times New Roman" w:hAnsi="Times New Roman" w:cs="Times New Roman"/>
          <w:sz w:val="22"/>
        </w:rPr>
      </w:pPr>
    </w:p>
    <w:p w:rsidR="002B4C8C" w:rsidRPr="00CB7112" w:rsidRDefault="00310020" w:rsidP="002B4C8C">
      <w:pPr>
        <w:spacing w:after="0"/>
        <w:rPr>
          <w:rFonts w:ascii="Times New Roman" w:hAnsi="Times New Roman" w:cs="Times New Roman"/>
          <w:b/>
          <w:sz w:val="28"/>
          <w:szCs w:val="28"/>
        </w:rPr>
      </w:pPr>
      <w:r w:rsidRPr="00CB7112">
        <w:rPr>
          <w:rFonts w:ascii="Times New Roman" w:hAnsi="Times New Roman" w:cs="Times New Roman"/>
          <w:b/>
          <w:i/>
          <w:sz w:val="28"/>
          <w:szCs w:val="28"/>
        </w:rPr>
        <w:t>Oliver Twist</w:t>
      </w:r>
      <w:r w:rsidR="00F92038" w:rsidRPr="00CB7112">
        <w:rPr>
          <w:rFonts w:ascii="Times New Roman" w:hAnsi="Times New Roman" w:cs="Times New Roman"/>
          <w:b/>
          <w:i/>
          <w:sz w:val="28"/>
          <w:szCs w:val="28"/>
        </w:rPr>
        <w:t xml:space="preserve"> </w:t>
      </w:r>
      <w:r w:rsidRPr="00CB7112">
        <w:rPr>
          <w:rFonts w:ascii="Times New Roman" w:hAnsi="Times New Roman" w:cs="Times New Roman"/>
          <w:b/>
          <w:sz w:val="28"/>
          <w:szCs w:val="28"/>
        </w:rPr>
        <w:t>von Lionel Bart</w:t>
      </w:r>
    </w:p>
    <w:p w:rsidR="002B4C8C" w:rsidRPr="00CB7112" w:rsidRDefault="002B4C8C" w:rsidP="002B4C8C">
      <w:pPr>
        <w:spacing w:after="0"/>
        <w:rPr>
          <w:rFonts w:ascii="Times New Roman" w:hAnsi="Times New Roman" w:cs="Times New Roman"/>
          <w:sz w:val="22"/>
        </w:rPr>
      </w:pPr>
    </w:p>
    <w:p w:rsidR="002B4C8C" w:rsidRPr="00CB7112" w:rsidRDefault="006F76EB" w:rsidP="002B4C8C">
      <w:pPr>
        <w:spacing w:after="0"/>
        <w:jc w:val="both"/>
        <w:rPr>
          <w:rFonts w:ascii="Times New Roman" w:hAnsi="Times New Roman" w:cs="Times New Roman"/>
          <w:iCs/>
          <w:sz w:val="22"/>
          <w:lang w:val="ga-IE"/>
        </w:rPr>
      </w:pPr>
      <w:r w:rsidRPr="00CB7112">
        <w:rPr>
          <w:rFonts w:ascii="Times New Roman" w:hAnsi="Times New Roman" w:cs="Times New Roman"/>
          <w:iCs/>
          <w:sz w:val="22"/>
          <w:lang w:val="ga-IE"/>
        </w:rPr>
        <w:t>Um 1850 in einem englischen Waisenhaus: Die Kinder müssen hart arbeiten und leben</w:t>
      </w:r>
      <w:r w:rsidR="005940B4">
        <w:rPr>
          <w:rFonts w:ascii="Times New Roman" w:hAnsi="Times New Roman" w:cs="Times New Roman"/>
          <w:iCs/>
          <w:sz w:val="22"/>
          <w:lang w:val="ga-IE"/>
        </w:rPr>
        <w:t xml:space="preserve"> </w:t>
      </w:r>
      <w:r w:rsidRPr="00CB7112">
        <w:rPr>
          <w:rFonts w:ascii="Times New Roman" w:hAnsi="Times New Roman" w:cs="Times New Roman"/>
          <w:iCs/>
          <w:sz w:val="22"/>
          <w:lang w:val="ga-IE"/>
        </w:rPr>
        <w:t>in Lumpen und mit schlechter Ernährung. Unter ihnen auch der Junge Oliver Twist (Nacara Leckebusch</w:t>
      </w:r>
      <w:r w:rsidR="005940B4">
        <w:rPr>
          <w:rFonts w:ascii="Times New Roman" w:hAnsi="Times New Roman" w:cs="Times New Roman"/>
          <w:iCs/>
          <w:sz w:val="22"/>
          <w:lang w:val="ga-IE"/>
        </w:rPr>
        <w:t xml:space="preserve"> / Taren Leckebusch). Als Oliver</w:t>
      </w:r>
      <w:r w:rsidRPr="00CB7112">
        <w:rPr>
          <w:rFonts w:ascii="Times New Roman" w:hAnsi="Times New Roman" w:cs="Times New Roman"/>
          <w:iCs/>
          <w:sz w:val="22"/>
          <w:lang w:val="ga-IE"/>
        </w:rPr>
        <w:t xml:space="preserve"> beim Essen um einen Nachschlag bittet, ist </w:t>
      </w:r>
      <w:r w:rsidR="00C30B73">
        <w:rPr>
          <w:rFonts w:ascii="Times New Roman" w:hAnsi="Times New Roman" w:cs="Times New Roman"/>
          <w:iCs/>
          <w:sz w:val="22"/>
          <w:lang w:val="ga-IE"/>
        </w:rPr>
        <w:t>dies der Auslöser für die Leitung</w:t>
      </w:r>
      <w:r w:rsidRPr="00CB7112">
        <w:rPr>
          <w:rFonts w:ascii="Times New Roman" w:hAnsi="Times New Roman" w:cs="Times New Roman"/>
          <w:iCs/>
          <w:sz w:val="22"/>
          <w:lang w:val="ga-IE"/>
        </w:rPr>
        <w:t xml:space="preserve"> der Anstalt, Witwe Corney (Lisa Beyl / Philine Armbruster) und Mr. Bumble (Timur Heimannsb</w:t>
      </w:r>
      <w:r w:rsidR="005940B4">
        <w:rPr>
          <w:rFonts w:ascii="Times New Roman" w:hAnsi="Times New Roman" w:cs="Times New Roman"/>
          <w:iCs/>
          <w:sz w:val="22"/>
          <w:lang w:val="ga-IE"/>
        </w:rPr>
        <w:t>erg), Oliver loszuwerden. Er</w:t>
      </w:r>
      <w:r w:rsidRPr="00CB7112">
        <w:rPr>
          <w:rFonts w:ascii="Times New Roman" w:hAnsi="Times New Roman" w:cs="Times New Roman"/>
          <w:iCs/>
          <w:sz w:val="22"/>
          <w:lang w:val="ga-IE"/>
        </w:rPr>
        <w:t xml:space="preserve"> wird an einen Leichenbestatter (Jonas Schmoll; Frau des Leichenbestatters: Mirjam Uhland, Hannah Weber, Julia Müller) verkauft. Von dort kann er fliehen und beschließt, in London ein besseres Leben zu finden. Kaum in London angekommen, trifft er Artful Dodger (Emma Schulze / Annika Lahme), einen Straßenjungen, der ihm verspricht</w:t>
      </w:r>
      <w:r w:rsidR="0044333C" w:rsidRPr="00CB7112">
        <w:rPr>
          <w:rFonts w:ascii="Times New Roman" w:hAnsi="Times New Roman" w:cs="Times New Roman"/>
          <w:iCs/>
          <w:sz w:val="22"/>
          <w:lang w:val="ga-IE"/>
        </w:rPr>
        <w:t>, ihn bei seinem Freund Mr. Fagin (Daniel Naumov) unterzubringen. Fagin entpuppt sich als Meister einer Bande jugendlicher Taschendiebe, denen er Unterschlupf bietet und die im Gegenzug für ihn stehlen müssen. Dort lernt Oliver auch Nancy (Cosima Naffin) kennen, eine ehemalige Schülerin Fagins, die bei den Kindern</w:t>
      </w:r>
      <w:r w:rsidR="00C30B73">
        <w:rPr>
          <w:rFonts w:ascii="Times New Roman" w:hAnsi="Times New Roman" w:cs="Times New Roman"/>
          <w:iCs/>
          <w:sz w:val="22"/>
          <w:lang w:val="ga-IE"/>
        </w:rPr>
        <w:t xml:space="preserve"> der Bande sehr beliebt ist,</w:t>
      </w:r>
      <w:r w:rsidR="0044333C" w:rsidRPr="00CB7112">
        <w:rPr>
          <w:rFonts w:ascii="Times New Roman" w:hAnsi="Times New Roman" w:cs="Times New Roman"/>
          <w:iCs/>
          <w:sz w:val="22"/>
          <w:lang w:val="ga-IE"/>
        </w:rPr>
        <w:t xml:space="preserve"> jedoch mit dem brutalen und skrupellosen Verbrecher Bill Sikes (Konrad Nowacki) liiert ist. Bei seiner ersten Diebestour wird Oliver erwischt. Vor Gericht stellt sich jedoch heraus, dass Dodger und nicht Oliver die Brieftasche Mr.Brownlows (Wolfgang Brun</w:t>
      </w:r>
      <w:r w:rsidR="00C30B73">
        <w:rPr>
          <w:rFonts w:ascii="Times New Roman" w:hAnsi="Times New Roman" w:cs="Times New Roman"/>
          <w:iCs/>
          <w:sz w:val="22"/>
          <w:lang w:val="ga-IE"/>
        </w:rPr>
        <w:t>stein) stahl und so nimmt Mr. Brownlow</w:t>
      </w:r>
      <w:r w:rsidR="0044333C" w:rsidRPr="00CB7112">
        <w:rPr>
          <w:rFonts w:ascii="Times New Roman" w:hAnsi="Times New Roman" w:cs="Times New Roman"/>
          <w:iCs/>
          <w:sz w:val="22"/>
          <w:lang w:val="ga-IE"/>
        </w:rPr>
        <w:t xml:space="preserve"> ihn mit zu sich nach Hause. Das erste Mal in seinem Leben erfährt Oliver nun Zuwendung und geordnete Verhältnisse. Mr. Brownlow </w:t>
      </w:r>
      <w:r w:rsidR="00575A52" w:rsidRPr="00CB7112">
        <w:rPr>
          <w:rFonts w:ascii="Times New Roman" w:hAnsi="Times New Roman" w:cs="Times New Roman"/>
          <w:iCs/>
          <w:sz w:val="22"/>
          <w:lang w:val="ga-IE"/>
        </w:rPr>
        <w:t xml:space="preserve">wiederum </w:t>
      </w:r>
      <w:r w:rsidR="0044333C" w:rsidRPr="00CB7112">
        <w:rPr>
          <w:rFonts w:ascii="Times New Roman" w:hAnsi="Times New Roman" w:cs="Times New Roman"/>
          <w:iCs/>
          <w:sz w:val="22"/>
          <w:lang w:val="ga-IE"/>
        </w:rPr>
        <w:t>erkennt eine große Ähnlichkeit zwischen Oliver und seiner verschwundenen Tochter Agnes</w:t>
      </w:r>
      <w:r w:rsidR="00575A52" w:rsidRPr="00CB7112">
        <w:rPr>
          <w:rFonts w:ascii="Times New Roman" w:hAnsi="Times New Roman" w:cs="Times New Roman"/>
          <w:iCs/>
          <w:sz w:val="22"/>
          <w:lang w:val="ga-IE"/>
        </w:rPr>
        <w:t xml:space="preserve"> und empfindet dem Jungen gegenüber eine sofortige Symphathie.</w:t>
      </w:r>
    </w:p>
    <w:p w:rsidR="0044333C" w:rsidRPr="00CB7112" w:rsidRDefault="0044333C" w:rsidP="002B4C8C">
      <w:pPr>
        <w:spacing w:after="0"/>
        <w:jc w:val="both"/>
        <w:rPr>
          <w:rFonts w:ascii="Times New Roman" w:hAnsi="Times New Roman" w:cs="Times New Roman"/>
          <w:iCs/>
          <w:sz w:val="22"/>
          <w:lang w:val="ga-IE"/>
        </w:rPr>
      </w:pPr>
      <w:r w:rsidRPr="00CB7112">
        <w:rPr>
          <w:rFonts w:ascii="Times New Roman" w:hAnsi="Times New Roman" w:cs="Times New Roman"/>
          <w:iCs/>
          <w:sz w:val="22"/>
          <w:lang w:val="ga-IE"/>
        </w:rPr>
        <w:t xml:space="preserve">Wird Oliver </w:t>
      </w:r>
      <w:r w:rsidR="00575A52" w:rsidRPr="00CB7112">
        <w:rPr>
          <w:rFonts w:ascii="Times New Roman" w:hAnsi="Times New Roman" w:cs="Times New Roman"/>
          <w:iCs/>
          <w:sz w:val="22"/>
          <w:lang w:val="ga-IE"/>
        </w:rPr>
        <w:t xml:space="preserve">bei Mr. Brownlow bleiben dürfen? Und wie erklärt sich diese seltsame Ähnlichkeit zwischen Agnes und Oliver? Wie reagieren Fagin und Bill Sikes, die befürchten müssen, dass Oliver sie verraten könnte? Und werden Witwe Corney und Mr.Bumble die Flucht eines Waisenjunge stillschweigend akzeptieren? </w:t>
      </w:r>
    </w:p>
    <w:p w:rsidR="00310020" w:rsidRPr="00CB7112" w:rsidRDefault="00310020" w:rsidP="002B4C8C">
      <w:pPr>
        <w:spacing w:after="0"/>
        <w:jc w:val="both"/>
        <w:rPr>
          <w:rFonts w:ascii="Times New Roman" w:hAnsi="Times New Roman" w:cs="Times New Roman"/>
          <w:iCs/>
          <w:sz w:val="22"/>
          <w:lang w:val="ga-IE"/>
        </w:rPr>
      </w:pPr>
    </w:p>
    <w:p w:rsidR="002B4C8C" w:rsidRPr="00CB7112" w:rsidRDefault="00310020" w:rsidP="002B4C8C">
      <w:pPr>
        <w:spacing w:after="0"/>
        <w:jc w:val="both"/>
        <w:rPr>
          <w:rFonts w:ascii="Times New Roman" w:hAnsi="Times New Roman" w:cs="Times New Roman"/>
          <w:sz w:val="22"/>
        </w:rPr>
      </w:pPr>
      <w:r w:rsidRPr="00CB7112">
        <w:rPr>
          <w:rFonts w:ascii="Times New Roman" w:hAnsi="Times New Roman" w:cs="Times New Roman"/>
          <w:sz w:val="22"/>
        </w:rPr>
        <w:t>Seit Beginn des Schuljahres</w:t>
      </w:r>
      <w:r w:rsidR="002B4C8C" w:rsidRPr="00CB7112">
        <w:rPr>
          <w:rFonts w:ascii="Times New Roman" w:hAnsi="Times New Roman" w:cs="Times New Roman"/>
          <w:sz w:val="22"/>
        </w:rPr>
        <w:t xml:space="preserve"> sind die Schülerinnen und Schüler der Theater-AG</w:t>
      </w:r>
      <w:r w:rsidRPr="00CB7112">
        <w:rPr>
          <w:rFonts w:ascii="Times New Roman" w:hAnsi="Times New Roman" w:cs="Times New Roman"/>
          <w:sz w:val="22"/>
        </w:rPr>
        <w:t xml:space="preserve"> (Sarah </w:t>
      </w:r>
      <w:proofErr w:type="spellStart"/>
      <w:r w:rsidRPr="00CB7112">
        <w:rPr>
          <w:rFonts w:ascii="Times New Roman" w:hAnsi="Times New Roman" w:cs="Times New Roman"/>
          <w:sz w:val="22"/>
        </w:rPr>
        <w:t>Jenz</w:t>
      </w:r>
      <w:proofErr w:type="spellEnd"/>
      <w:r w:rsidRPr="00CB7112">
        <w:rPr>
          <w:rFonts w:ascii="Times New Roman" w:hAnsi="Times New Roman" w:cs="Times New Roman"/>
          <w:sz w:val="22"/>
        </w:rPr>
        <w:t>)</w:t>
      </w:r>
      <w:r w:rsidR="002B4C8C" w:rsidRPr="00CB7112">
        <w:rPr>
          <w:rFonts w:ascii="Times New Roman" w:hAnsi="Times New Roman" w:cs="Times New Roman"/>
          <w:sz w:val="22"/>
        </w:rPr>
        <w:t xml:space="preserve">, des </w:t>
      </w:r>
      <w:r w:rsidR="006F76EB" w:rsidRPr="00CB7112">
        <w:rPr>
          <w:rFonts w:ascii="Times New Roman" w:hAnsi="Times New Roman" w:cs="Times New Roman"/>
          <w:sz w:val="22"/>
        </w:rPr>
        <w:t xml:space="preserve">Chores (Miriam Burkhardt), </w:t>
      </w:r>
      <w:r w:rsidRPr="00CB7112">
        <w:rPr>
          <w:rFonts w:ascii="Times New Roman" w:hAnsi="Times New Roman" w:cs="Times New Roman"/>
          <w:sz w:val="22"/>
        </w:rPr>
        <w:t xml:space="preserve">des </w:t>
      </w:r>
      <w:r w:rsidR="002B4C8C" w:rsidRPr="00CB7112">
        <w:rPr>
          <w:rFonts w:ascii="Times New Roman" w:hAnsi="Times New Roman" w:cs="Times New Roman"/>
          <w:sz w:val="22"/>
        </w:rPr>
        <w:t>Orchesters (Dan</w:t>
      </w:r>
      <w:r w:rsidRPr="00CB7112">
        <w:rPr>
          <w:rFonts w:ascii="Times New Roman" w:hAnsi="Times New Roman" w:cs="Times New Roman"/>
          <w:sz w:val="22"/>
        </w:rPr>
        <w:t>iel Strasser)</w:t>
      </w:r>
      <w:r w:rsidR="006F76EB" w:rsidRPr="00CB7112">
        <w:rPr>
          <w:rFonts w:ascii="Times New Roman" w:hAnsi="Times New Roman" w:cs="Times New Roman"/>
          <w:sz w:val="22"/>
        </w:rPr>
        <w:t xml:space="preserve"> sowie der Tanz-AG (Inge Schön)</w:t>
      </w:r>
      <w:r w:rsidRPr="00CB7112">
        <w:rPr>
          <w:rFonts w:ascii="Times New Roman" w:hAnsi="Times New Roman" w:cs="Times New Roman"/>
          <w:sz w:val="22"/>
        </w:rPr>
        <w:t xml:space="preserve"> </w:t>
      </w:r>
      <w:r w:rsidR="002B4C8C" w:rsidRPr="00CB7112">
        <w:rPr>
          <w:rFonts w:ascii="Times New Roman" w:hAnsi="Times New Roman" w:cs="Times New Roman"/>
          <w:sz w:val="22"/>
        </w:rPr>
        <w:t>mit höchster Intensität an der Arbeit. Das Bühnenbild liegt einmal mehr in den bewährten Händen der Bühnenbild-AG unter der Leitung von Sybille Proksch.</w:t>
      </w:r>
    </w:p>
    <w:p w:rsidR="002B4C8C" w:rsidRPr="00CB7112" w:rsidRDefault="002B4C8C" w:rsidP="002B4C8C">
      <w:pPr>
        <w:spacing w:after="0"/>
        <w:jc w:val="both"/>
        <w:rPr>
          <w:rFonts w:ascii="Times New Roman" w:hAnsi="Times New Roman" w:cs="Times New Roman"/>
          <w:sz w:val="22"/>
        </w:rPr>
      </w:pPr>
    </w:p>
    <w:p w:rsidR="002B4C8C" w:rsidRPr="00CB7112" w:rsidRDefault="002B4C8C" w:rsidP="002B4C8C">
      <w:pPr>
        <w:spacing w:after="0"/>
        <w:rPr>
          <w:rFonts w:ascii="Times New Roman" w:hAnsi="Times New Roman" w:cs="Times New Roman"/>
          <w:sz w:val="22"/>
        </w:rPr>
      </w:pPr>
      <w:r w:rsidRPr="00CB7112">
        <w:rPr>
          <w:rFonts w:ascii="Times New Roman" w:hAnsi="Times New Roman" w:cs="Times New Roman"/>
          <w:sz w:val="22"/>
        </w:rPr>
        <w:t>Die Aufführungstermine sind am</w:t>
      </w:r>
    </w:p>
    <w:p w:rsidR="00F92038" w:rsidRPr="00CB7112" w:rsidRDefault="00310020" w:rsidP="002B4C8C">
      <w:pPr>
        <w:spacing w:after="0"/>
        <w:rPr>
          <w:rFonts w:ascii="Times New Roman" w:hAnsi="Times New Roman" w:cs="Times New Roman"/>
          <w:b/>
          <w:sz w:val="22"/>
        </w:rPr>
      </w:pPr>
      <w:r w:rsidRPr="00CB7112">
        <w:rPr>
          <w:rFonts w:ascii="Times New Roman" w:hAnsi="Times New Roman" w:cs="Times New Roman"/>
          <w:b/>
          <w:sz w:val="22"/>
        </w:rPr>
        <w:t>Freitag, 19. Juli</w:t>
      </w:r>
      <w:r w:rsidR="00575A52" w:rsidRPr="00CB7112">
        <w:rPr>
          <w:rFonts w:ascii="Times New Roman" w:hAnsi="Times New Roman" w:cs="Times New Roman"/>
          <w:b/>
          <w:sz w:val="22"/>
        </w:rPr>
        <w:t>;</w:t>
      </w:r>
      <w:r w:rsidR="005418D1" w:rsidRPr="00CB7112">
        <w:rPr>
          <w:rFonts w:ascii="Times New Roman" w:hAnsi="Times New Roman" w:cs="Times New Roman"/>
          <w:b/>
          <w:sz w:val="22"/>
        </w:rPr>
        <w:t xml:space="preserve"> </w:t>
      </w:r>
      <w:r w:rsidR="002B4C8C" w:rsidRPr="00CB7112">
        <w:rPr>
          <w:rFonts w:ascii="Times New Roman" w:hAnsi="Times New Roman" w:cs="Times New Roman"/>
          <w:b/>
          <w:sz w:val="22"/>
        </w:rPr>
        <w:t>S</w:t>
      </w:r>
      <w:r w:rsidR="00575A52" w:rsidRPr="00CB7112">
        <w:rPr>
          <w:rFonts w:ascii="Times New Roman" w:hAnsi="Times New Roman" w:cs="Times New Roman"/>
          <w:b/>
          <w:sz w:val="22"/>
        </w:rPr>
        <w:t xml:space="preserve">amstag, 20. Juli; </w:t>
      </w:r>
      <w:r w:rsidR="002B4C8C" w:rsidRPr="00CB7112">
        <w:rPr>
          <w:rFonts w:ascii="Times New Roman" w:hAnsi="Times New Roman" w:cs="Times New Roman"/>
          <w:b/>
          <w:sz w:val="22"/>
        </w:rPr>
        <w:t>Sonntag, 2</w:t>
      </w:r>
      <w:r w:rsidRPr="00CB7112">
        <w:rPr>
          <w:rFonts w:ascii="Times New Roman" w:hAnsi="Times New Roman" w:cs="Times New Roman"/>
          <w:b/>
          <w:sz w:val="22"/>
        </w:rPr>
        <w:t xml:space="preserve">1. Juli, </w:t>
      </w:r>
      <w:r w:rsidR="00575A52" w:rsidRPr="00CB7112">
        <w:rPr>
          <w:rFonts w:ascii="Times New Roman" w:hAnsi="Times New Roman" w:cs="Times New Roman"/>
          <w:b/>
          <w:sz w:val="22"/>
        </w:rPr>
        <w:t xml:space="preserve">jeweils </w:t>
      </w:r>
      <w:r w:rsidRPr="00CB7112">
        <w:rPr>
          <w:rFonts w:ascii="Times New Roman" w:hAnsi="Times New Roman" w:cs="Times New Roman"/>
          <w:b/>
          <w:sz w:val="22"/>
        </w:rPr>
        <w:t>19.0</w:t>
      </w:r>
      <w:r w:rsidR="002B4C8C" w:rsidRPr="00CB7112">
        <w:rPr>
          <w:rFonts w:ascii="Times New Roman" w:hAnsi="Times New Roman" w:cs="Times New Roman"/>
          <w:b/>
          <w:sz w:val="22"/>
        </w:rPr>
        <w:t>0 Uhr</w:t>
      </w:r>
    </w:p>
    <w:p w:rsidR="002B4C8C" w:rsidRPr="00CB7112" w:rsidRDefault="002B4C8C" w:rsidP="002B4C8C">
      <w:pPr>
        <w:spacing w:after="0"/>
        <w:rPr>
          <w:rFonts w:ascii="Times New Roman" w:hAnsi="Times New Roman" w:cs="Times New Roman"/>
          <w:b/>
          <w:sz w:val="22"/>
        </w:rPr>
      </w:pPr>
      <w:r w:rsidRPr="00CB7112">
        <w:rPr>
          <w:rFonts w:ascii="Times New Roman" w:hAnsi="Times New Roman" w:cs="Times New Roman"/>
          <w:b/>
          <w:sz w:val="22"/>
        </w:rPr>
        <w:t>im Bürgerzentrum Brackenheim</w:t>
      </w:r>
    </w:p>
    <w:p w:rsidR="002B4C8C" w:rsidRPr="00CB7112" w:rsidRDefault="002B4C8C" w:rsidP="002B4C8C">
      <w:pPr>
        <w:spacing w:after="0"/>
        <w:rPr>
          <w:rFonts w:ascii="Times New Roman" w:hAnsi="Times New Roman" w:cs="Times New Roman"/>
          <w:sz w:val="22"/>
        </w:rPr>
      </w:pPr>
    </w:p>
    <w:p w:rsidR="00F92038" w:rsidRPr="00CB7112" w:rsidRDefault="002B4C8C" w:rsidP="002B4C8C">
      <w:pPr>
        <w:spacing w:after="0"/>
        <w:rPr>
          <w:rFonts w:ascii="Times New Roman" w:eastAsia="Calibri" w:hAnsi="Times New Roman" w:cs="Times New Roman"/>
          <w:sz w:val="22"/>
        </w:rPr>
      </w:pPr>
      <w:r w:rsidRPr="00CB7112">
        <w:rPr>
          <w:rFonts w:ascii="Times New Roman" w:eastAsia="Calibri" w:hAnsi="Times New Roman" w:cs="Times New Roman"/>
          <w:sz w:val="22"/>
        </w:rPr>
        <w:t xml:space="preserve">Den Kartenvorverkauf starten wir ab </w:t>
      </w:r>
      <w:r w:rsidRPr="00CB7112">
        <w:rPr>
          <w:rFonts w:ascii="Times New Roman" w:hAnsi="Times New Roman"/>
          <w:b/>
          <w:sz w:val="22"/>
        </w:rPr>
        <w:t>Montag</w:t>
      </w:r>
      <w:r w:rsidRPr="00CB7112">
        <w:rPr>
          <w:rFonts w:ascii="Times New Roman" w:eastAsia="Calibri" w:hAnsi="Times New Roman" w:cs="Times New Roman"/>
          <w:b/>
          <w:sz w:val="22"/>
        </w:rPr>
        <w:t xml:space="preserve">, </w:t>
      </w:r>
      <w:r w:rsidR="00310020" w:rsidRPr="00CB7112">
        <w:rPr>
          <w:rFonts w:ascii="Times New Roman" w:hAnsi="Times New Roman"/>
          <w:b/>
          <w:sz w:val="22"/>
        </w:rPr>
        <w:t>15</w:t>
      </w:r>
      <w:r w:rsidRPr="00CB7112">
        <w:rPr>
          <w:rFonts w:ascii="Times New Roman" w:hAnsi="Times New Roman"/>
          <w:b/>
          <w:sz w:val="22"/>
        </w:rPr>
        <w:t>.07.,</w:t>
      </w:r>
      <w:r w:rsidRPr="00CB7112">
        <w:rPr>
          <w:rFonts w:ascii="Times New Roman" w:eastAsia="Calibri" w:hAnsi="Times New Roman" w:cs="Times New Roman"/>
          <w:sz w:val="22"/>
        </w:rPr>
        <w:t xml:space="preserve"> an den bekannten Vorverkaufsstellen, also im </w:t>
      </w:r>
      <w:r w:rsidRPr="00CB7112">
        <w:rPr>
          <w:rFonts w:ascii="Times New Roman" w:eastAsia="Calibri" w:hAnsi="Times New Roman" w:cs="Times New Roman"/>
          <w:b/>
          <w:sz w:val="22"/>
        </w:rPr>
        <w:t>Sekretariat des ZGB</w:t>
      </w:r>
      <w:r w:rsidRPr="00CB7112">
        <w:rPr>
          <w:rFonts w:ascii="Times New Roman" w:eastAsia="Calibri" w:hAnsi="Times New Roman" w:cs="Times New Roman"/>
          <w:sz w:val="22"/>
        </w:rPr>
        <w:t xml:space="preserve">, im </w:t>
      </w:r>
      <w:r w:rsidRPr="00CB7112">
        <w:rPr>
          <w:rFonts w:ascii="Times New Roman" w:eastAsia="Calibri" w:hAnsi="Times New Roman" w:cs="Times New Roman"/>
          <w:b/>
          <w:sz w:val="22"/>
        </w:rPr>
        <w:t xml:space="preserve">Reisebüro </w:t>
      </w:r>
      <w:proofErr w:type="spellStart"/>
      <w:r w:rsidRPr="00CB7112">
        <w:rPr>
          <w:rFonts w:ascii="Times New Roman" w:eastAsia="Calibri" w:hAnsi="Times New Roman" w:cs="Times New Roman"/>
          <w:b/>
          <w:sz w:val="22"/>
        </w:rPr>
        <w:t>Deigner</w:t>
      </w:r>
      <w:proofErr w:type="spellEnd"/>
      <w:r w:rsidRPr="00CB7112">
        <w:rPr>
          <w:rFonts w:ascii="Times New Roman" w:eastAsia="Calibri" w:hAnsi="Times New Roman" w:cs="Times New Roman"/>
          <w:sz w:val="22"/>
        </w:rPr>
        <w:t xml:space="preserve"> und in der </w:t>
      </w:r>
      <w:r w:rsidRPr="00CB7112">
        <w:rPr>
          <w:rFonts w:ascii="Times New Roman" w:eastAsia="Calibri" w:hAnsi="Times New Roman" w:cs="Times New Roman"/>
          <w:b/>
          <w:sz w:val="22"/>
        </w:rPr>
        <w:t>Buchhandlung Taube</w:t>
      </w:r>
      <w:r w:rsidRPr="00CB7112">
        <w:rPr>
          <w:rFonts w:ascii="Times New Roman" w:eastAsia="Calibri" w:hAnsi="Times New Roman" w:cs="Times New Roman"/>
          <w:sz w:val="22"/>
        </w:rPr>
        <w:t xml:space="preserve"> </w:t>
      </w:r>
    </w:p>
    <w:p w:rsidR="002B4C8C" w:rsidRPr="00CB7112" w:rsidRDefault="002B4C8C" w:rsidP="002B4C8C">
      <w:pPr>
        <w:spacing w:after="0"/>
        <w:rPr>
          <w:rFonts w:ascii="Times New Roman" w:eastAsia="Calibri" w:hAnsi="Times New Roman" w:cs="Times New Roman"/>
          <w:sz w:val="22"/>
        </w:rPr>
      </w:pPr>
      <w:r w:rsidRPr="00CB7112">
        <w:rPr>
          <w:rFonts w:ascii="Times New Roman" w:eastAsia="Calibri" w:hAnsi="Times New Roman" w:cs="Times New Roman"/>
          <w:sz w:val="22"/>
        </w:rPr>
        <w:t>(</w:t>
      </w:r>
      <w:r w:rsidR="00310020" w:rsidRPr="00CB7112">
        <w:rPr>
          <w:rFonts w:ascii="Times New Roman" w:eastAsia="Calibri" w:hAnsi="Times New Roman" w:cs="Times New Roman"/>
          <w:b/>
          <w:sz w:val="22"/>
        </w:rPr>
        <w:t>Erwachsene 12</w:t>
      </w:r>
      <w:r w:rsidRPr="00CB7112">
        <w:rPr>
          <w:rFonts w:ascii="Times New Roman" w:eastAsia="Calibri" w:hAnsi="Times New Roman" w:cs="Times New Roman"/>
          <w:b/>
          <w:sz w:val="22"/>
        </w:rPr>
        <w:t xml:space="preserve">,- € und Schüler </w:t>
      </w:r>
      <w:r w:rsidR="00310020" w:rsidRPr="00CB7112">
        <w:rPr>
          <w:rFonts w:ascii="Times New Roman" w:eastAsia="Calibri" w:hAnsi="Times New Roman" w:cs="Times New Roman"/>
          <w:b/>
          <w:sz w:val="22"/>
        </w:rPr>
        <w:t>6</w:t>
      </w:r>
      <w:r w:rsidRPr="00CB7112">
        <w:rPr>
          <w:rFonts w:ascii="Times New Roman" w:eastAsia="Calibri" w:hAnsi="Times New Roman" w:cs="Times New Roman"/>
          <w:b/>
          <w:sz w:val="22"/>
        </w:rPr>
        <w:t>,- €</w:t>
      </w:r>
      <w:r w:rsidRPr="00CB7112">
        <w:rPr>
          <w:rFonts w:ascii="Times New Roman" w:eastAsia="Calibri" w:hAnsi="Times New Roman" w:cs="Times New Roman"/>
          <w:sz w:val="22"/>
        </w:rPr>
        <w:t>).</w:t>
      </w:r>
    </w:p>
    <w:p w:rsidR="002B4C8C" w:rsidRDefault="002B4C8C" w:rsidP="002B4C8C">
      <w:pPr>
        <w:spacing w:after="0"/>
        <w:rPr>
          <w:rFonts w:ascii="Times New Roman" w:hAnsi="Times New Roman" w:cs="Times New Roman"/>
          <w:sz w:val="22"/>
        </w:rPr>
      </w:pPr>
    </w:p>
    <w:p w:rsidR="00CB7112" w:rsidRPr="00CB7112" w:rsidRDefault="00CB7112" w:rsidP="002B4C8C">
      <w:pPr>
        <w:spacing w:after="0"/>
        <w:rPr>
          <w:rFonts w:ascii="Times New Roman" w:hAnsi="Times New Roman" w:cs="Times New Roman"/>
          <w:sz w:val="22"/>
        </w:rPr>
      </w:pPr>
    </w:p>
    <w:p w:rsidR="002B4C8C" w:rsidRPr="00CB7112" w:rsidRDefault="002B4C8C" w:rsidP="002B4C8C">
      <w:pPr>
        <w:spacing w:after="0"/>
        <w:rPr>
          <w:rFonts w:ascii="Times New Roman" w:hAnsi="Times New Roman" w:cs="Times New Roman"/>
          <w:sz w:val="22"/>
        </w:rPr>
      </w:pPr>
      <w:r w:rsidRPr="00CB7112">
        <w:rPr>
          <w:rFonts w:ascii="Times New Roman" w:hAnsi="Times New Roman" w:cs="Times New Roman"/>
          <w:sz w:val="22"/>
        </w:rPr>
        <w:t>Wir freuen uns auf Ihren Besuch!</w:t>
      </w:r>
    </w:p>
    <w:p w:rsidR="00F92038" w:rsidRDefault="00F92038" w:rsidP="002B4C8C">
      <w:pPr>
        <w:spacing w:after="0"/>
        <w:rPr>
          <w:rFonts w:ascii="Times New Roman" w:hAnsi="Times New Roman" w:cs="Times New Roman"/>
          <w:sz w:val="22"/>
        </w:rPr>
      </w:pPr>
    </w:p>
    <w:p w:rsidR="00CB7112" w:rsidRDefault="00CB7112" w:rsidP="002B4C8C">
      <w:pPr>
        <w:spacing w:after="0"/>
        <w:rPr>
          <w:rFonts w:ascii="Times New Roman" w:hAnsi="Times New Roman" w:cs="Times New Roman"/>
          <w:sz w:val="22"/>
        </w:rPr>
      </w:pPr>
    </w:p>
    <w:p w:rsidR="00CB7112" w:rsidRPr="00CB7112" w:rsidRDefault="00CB7112" w:rsidP="002B4C8C">
      <w:pPr>
        <w:spacing w:after="0"/>
        <w:rPr>
          <w:rFonts w:ascii="Times New Roman" w:hAnsi="Times New Roman" w:cs="Times New Roman"/>
          <w:sz w:val="22"/>
        </w:rPr>
      </w:pPr>
    </w:p>
    <w:p w:rsidR="002B4C8C" w:rsidRPr="00CB7112" w:rsidRDefault="002B4C8C" w:rsidP="002B4C8C">
      <w:pPr>
        <w:spacing w:after="0"/>
        <w:rPr>
          <w:rFonts w:ascii="Times New Roman" w:hAnsi="Times New Roman" w:cs="Times New Roman"/>
          <w:sz w:val="22"/>
        </w:rPr>
      </w:pPr>
      <w:r w:rsidRPr="00CB7112">
        <w:rPr>
          <w:rFonts w:ascii="Times New Roman" w:hAnsi="Times New Roman" w:cs="Times New Roman"/>
          <w:sz w:val="22"/>
        </w:rPr>
        <w:t>Brackenheim, 0</w:t>
      </w:r>
      <w:r w:rsidR="00CB7112">
        <w:rPr>
          <w:rFonts w:ascii="Times New Roman" w:hAnsi="Times New Roman" w:cs="Times New Roman"/>
          <w:sz w:val="22"/>
        </w:rPr>
        <w:t>8. Juli 2019</w:t>
      </w:r>
    </w:p>
    <w:sectPr w:rsidR="002B4C8C" w:rsidRPr="00CB7112" w:rsidSect="000B1EA0">
      <w:pgSz w:w="11906" w:h="16838"/>
      <w:pgMar w:top="1134"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2B4C8C"/>
    <w:rsid w:val="001623D4"/>
    <w:rsid w:val="00266EA6"/>
    <w:rsid w:val="002B4C8C"/>
    <w:rsid w:val="00310020"/>
    <w:rsid w:val="0044333C"/>
    <w:rsid w:val="005418D1"/>
    <w:rsid w:val="00575A52"/>
    <w:rsid w:val="005940B4"/>
    <w:rsid w:val="006F76EB"/>
    <w:rsid w:val="0084492B"/>
    <w:rsid w:val="00872A39"/>
    <w:rsid w:val="009F2237"/>
    <w:rsid w:val="00A9381E"/>
    <w:rsid w:val="00C30B73"/>
    <w:rsid w:val="00CB7112"/>
    <w:rsid w:val="00CD66CB"/>
    <w:rsid w:val="00E1788A"/>
    <w:rsid w:val="00E939EC"/>
    <w:rsid w:val="00F631C3"/>
    <w:rsid w:val="00F92038"/>
    <w:rsid w:val="00FD49C9"/>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B4C8C"/>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2B4C8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401</Words>
  <Characters>2529</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sakaga</dc:creator>
  <cp:lastModifiedBy>sakaga</cp:lastModifiedBy>
  <cp:revision>49</cp:revision>
  <cp:lastPrinted>2014-07-06T17:39:00Z</cp:lastPrinted>
  <dcterms:created xsi:type="dcterms:W3CDTF">2014-07-06T17:29:00Z</dcterms:created>
  <dcterms:modified xsi:type="dcterms:W3CDTF">2019-07-01T18:17:00Z</dcterms:modified>
</cp:coreProperties>
</file>